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9C56" w14:textId="049C1112" w:rsidR="003A0284" w:rsidRDefault="003A0284" w:rsidP="003A0284">
      <w:pPr>
        <w:ind w:left="2832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bookmarkStart w:id="0" w:name="_Hlk50642539"/>
      <w:r>
        <w:rPr>
          <w:rFonts w:ascii="Times New Roman" w:hAnsi="Times New Roman"/>
          <w:sz w:val="24"/>
        </w:rPr>
        <w:t xml:space="preserve">Stalowa Wola, </w:t>
      </w:r>
      <w:r w:rsidR="00B215E2">
        <w:rPr>
          <w:rFonts w:ascii="Times New Roman" w:hAnsi="Times New Roman"/>
          <w:sz w:val="24"/>
        </w:rPr>
        <w:t>18 stycznia 2021</w:t>
      </w:r>
      <w:r>
        <w:rPr>
          <w:rFonts w:ascii="Times New Roman" w:hAnsi="Times New Roman"/>
          <w:sz w:val="24"/>
        </w:rPr>
        <w:t xml:space="preserve"> r.</w:t>
      </w:r>
    </w:p>
    <w:p w14:paraId="1BA47A18" w14:textId="267BD6CF" w:rsidR="003A0284" w:rsidRDefault="003A0284" w:rsidP="003A028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215E2">
        <w:rPr>
          <w:rFonts w:ascii="Times New Roman" w:hAnsi="Times New Roman"/>
          <w:b/>
          <w:sz w:val="24"/>
        </w:rPr>
        <w:t>558</w:t>
      </w:r>
      <w:r>
        <w:rPr>
          <w:rFonts w:ascii="Times New Roman" w:hAnsi="Times New Roman"/>
          <w:b/>
          <w:sz w:val="24"/>
        </w:rPr>
        <w:t>/20</w:t>
      </w:r>
    </w:p>
    <w:p w14:paraId="0FEC9EF2" w14:textId="77777777" w:rsidR="003A0284" w:rsidRDefault="003A0284" w:rsidP="003A02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OGŁOSZENIE</w:t>
      </w:r>
    </w:p>
    <w:p w14:paraId="039A748C" w14:textId="77777777" w:rsidR="003A0284" w:rsidRDefault="003A0284" w:rsidP="003A02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oraz wezwanie do odbioru depozytu</w:t>
      </w:r>
    </w:p>
    <w:p w14:paraId="5775CF0A" w14:textId="634F93B6" w:rsidR="003A0284" w:rsidRDefault="003A0284" w:rsidP="003A0284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</w:r>
      <w:r w:rsidR="007E1A2A">
        <w:rPr>
          <w:rFonts w:ascii="Times New Roman" w:hAnsi="Times New Roman"/>
          <w:sz w:val="24"/>
        </w:rPr>
        <w:t>14 stycznia 2021</w:t>
      </w:r>
      <w:r>
        <w:rPr>
          <w:rFonts w:ascii="Times New Roman" w:hAnsi="Times New Roman"/>
          <w:sz w:val="24"/>
        </w:rPr>
        <w:t xml:space="preserve">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E1A2A">
        <w:rPr>
          <w:rFonts w:ascii="Times New Roman" w:hAnsi="Times New Roman"/>
          <w:sz w:val="24"/>
        </w:rPr>
        <w:t>558</w:t>
      </w:r>
      <w:r>
        <w:rPr>
          <w:rFonts w:ascii="Times New Roman" w:hAnsi="Times New Roman"/>
          <w:sz w:val="24"/>
        </w:rPr>
        <w:t xml:space="preserve">/20 z wniosku Gminy </w:t>
      </w:r>
      <w:r w:rsidR="007E1A2A">
        <w:rPr>
          <w:rFonts w:ascii="Times New Roman" w:hAnsi="Times New Roman"/>
          <w:sz w:val="24"/>
        </w:rPr>
        <w:t>Stalowa Wola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o zezwolenie na złożenie pieniędzy do depozytu sądowego</w:t>
      </w:r>
    </w:p>
    <w:bookmarkEnd w:id="0"/>
    <w:p w14:paraId="23AC1DB9" w14:textId="77777777" w:rsidR="00B215E2" w:rsidRDefault="00B215E2" w:rsidP="00B215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 s t a n a w i a:</w:t>
      </w:r>
    </w:p>
    <w:p w14:paraId="1CFD11C9" w14:textId="77777777" w:rsidR="00B215E2" w:rsidRDefault="00B215E2" w:rsidP="00B215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9FFBC0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zezwolić</w:t>
      </w:r>
      <w:r>
        <w:rPr>
          <w:rFonts w:ascii="Times New Roman" w:hAnsi="Times New Roman"/>
          <w:sz w:val="24"/>
          <w:szCs w:val="24"/>
        </w:rPr>
        <w:t xml:space="preserve"> wnioskodawcy Gminie Stalowa Wola na złożenie do depozytu sądowego na okres 10 lat kwoty 39.799 (trzydzieści dziewięć tysięcy siedemset dziewięćdziesiąt dziewięć) złotych, z tytułu odszkodowania ustalonego ostateczną decyzją Starosty Stalowowolskiego z dnia 10 maja 2020r., znak GN. 683.8.2020.DK za odjęcie własności nieruchomości stanowiącej działkę ewidencyjną nr 2695/3 o pow. 0,0533 ha, położonej w obrębie 3-Centrum, jednostka ewidencyjna Stalowa Wola, gmina Stalowa Wola, która stała się z mocy prawa własnością Gminy Stalowa Wola z dniem 2 lipca 2020r. tj. z dniem w którym nadano rygor natychmiastowej wykonalności decyzji Starosty Stalowowolskiego nr 1/2020 z dnia 2 lipca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2020r., znak AB.6740.1.1.2020. GN o zezwoleniu na realizację inwestycji drogowej na rzecz Prezydenta Miasta Stalowej Woli dla inwestycji polegającej na „Budowie drogi gminnej publicznej łączącej drogę krajową nr 77- ul. Energetyków z obwodnicą Stalowej Woli i Niska”; </w:t>
      </w:r>
    </w:p>
    <w:p w14:paraId="1B89C347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153C0F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zastrzec,</w:t>
      </w:r>
      <w:r>
        <w:rPr>
          <w:rFonts w:ascii="Times New Roman" w:hAnsi="Times New Roman"/>
          <w:sz w:val="24"/>
          <w:szCs w:val="24"/>
        </w:rPr>
        <w:t xml:space="preserve"> że kwota złożona do depozytu sądowego wraz z odsetkami może być wypłacona osobie, bądź osobom, która (które) wykaże (wykażą) się tytułem własności do nieruchomości stanowiącej działkę ewidencyjną nr 2695/3 o pow. 0,0533 ha, położonej w obrębie 3-Centrum, jednostka ewidencyjna Stalowa Wola, gmina Stalowa Wola, bezpośrednio przed dniem przejęcia jej na własność przez Gminę Stalowa Wola tj. przed dniem 2 lipca 2020r. oraz pod warunkiem zwrotu Gminie Stalowa Wola kosztów niniejszego postępowania w kwocie 200 (dwieście) zł; </w:t>
      </w:r>
    </w:p>
    <w:p w14:paraId="3CADC6F1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B5EDEE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dla nieznanych wierzycieli </w:t>
      </w:r>
      <w:r>
        <w:rPr>
          <w:rFonts w:ascii="Times New Roman" w:hAnsi="Times New Roman"/>
          <w:b/>
          <w:sz w:val="24"/>
          <w:szCs w:val="24"/>
        </w:rPr>
        <w:t>ustanowić</w:t>
      </w:r>
      <w:r>
        <w:rPr>
          <w:rFonts w:ascii="Times New Roman" w:hAnsi="Times New Roman"/>
          <w:sz w:val="24"/>
          <w:szCs w:val="24"/>
        </w:rPr>
        <w:t xml:space="preserve"> kuratora w osobie Moniki Dąbrowskiej - pracownika Sądu Rejonowego w Stalowej Woli; </w:t>
      </w:r>
    </w:p>
    <w:p w14:paraId="6B75B041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7A3ED" w14:textId="77777777" w:rsidR="00B215E2" w:rsidRDefault="00B215E2" w:rsidP="00B215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przyznać </w:t>
      </w:r>
      <w:r>
        <w:rPr>
          <w:rFonts w:ascii="Times New Roman" w:hAnsi="Times New Roman"/>
          <w:sz w:val="24"/>
          <w:szCs w:val="24"/>
        </w:rPr>
        <w:t>kuratorowi ustanowionemu dla nieznanych wierzycieli – pracownikowi Sądu Rejonowego w Stalowej Woli Monice Dąbrowskiej wynagrodzenie w kwocie 100 (sto) zł z tytułu ich reprezentowania w niniejszym postępowaniu, przy czym wypłacić je z zaliczki uiszczonej przez wnioskodawcę.</w:t>
      </w:r>
    </w:p>
    <w:p w14:paraId="2494CB1F" w14:textId="77777777" w:rsidR="003A0284" w:rsidRDefault="003A0284" w:rsidP="003A028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DC501FA" w14:textId="7EE28827" w:rsidR="003A0284" w:rsidRDefault="003A0284" w:rsidP="007E1A2A">
      <w:pPr>
        <w:tabs>
          <w:tab w:val="left" w:leader="dot" w:pos="10206"/>
        </w:tabs>
        <w:jc w:val="both"/>
      </w:pPr>
      <w:r>
        <w:rPr>
          <w:rFonts w:ascii="Times New Roman" w:hAnsi="Times New Roman"/>
          <w:b/>
          <w:sz w:val="24"/>
        </w:rPr>
        <w:t>Wzywa się wierzyciel</w:t>
      </w:r>
      <w:r w:rsidR="007E1A2A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, bądź ich następców prawnych, do odbioru depozytu.</w:t>
      </w:r>
    </w:p>
    <w:p w14:paraId="5DF2195E" w14:textId="3EB60034" w:rsidR="00C16BD2" w:rsidRPr="003A0284" w:rsidRDefault="00C16BD2" w:rsidP="003A0284"/>
    <w:sectPr w:rsidR="00C16BD2" w:rsidRPr="003A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0"/>
    <w:rsid w:val="003A0284"/>
    <w:rsid w:val="007E1A2A"/>
    <w:rsid w:val="00986581"/>
    <w:rsid w:val="00B215E2"/>
    <w:rsid w:val="00C16BD2"/>
    <w:rsid w:val="00C31D10"/>
    <w:rsid w:val="00D5461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8DBE"/>
  <w15:chartTrackingRefBased/>
  <w15:docId w15:val="{25E8CC8A-13EC-4544-9997-8DE5A5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Bis Danuta</cp:lastModifiedBy>
  <cp:revision>3</cp:revision>
  <cp:lastPrinted>2021-01-18T10:04:00Z</cp:lastPrinted>
  <dcterms:created xsi:type="dcterms:W3CDTF">2021-01-18T10:01:00Z</dcterms:created>
  <dcterms:modified xsi:type="dcterms:W3CDTF">2021-01-18T10:05:00Z</dcterms:modified>
</cp:coreProperties>
</file>